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B8" w:rsidRPr="001379B8" w:rsidRDefault="001379B8" w:rsidP="001379B8">
      <w:pPr>
        <w:shd w:val="clear" w:color="auto" w:fill="B0E3E8"/>
        <w:spacing w:after="0" w:line="327" w:lineRule="atLeast"/>
        <w:textAlignment w:val="baseline"/>
        <w:outlineLvl w:val="0"/>
        <w:rPr>
          <w:rFonts w:ascii="Arial" w:eastAsia="Times New Roman" w:hAnsi="Arial" w:cs="Arial"/>
          <w:b/>
          <w:bCs/>
          <w:color w:val="21749B"/>
          <w:kern w:val="36"/>
          <w:sz w:val="42"/>
          <w:szCs w:val="42"/>
          <w:lang w:eastAsia="uk-UA"/>
        </w:rPr>
      </w:pPr>
      <w:r w:rsidRPr="001379B8">
        <w:rPr>
          <w:rFonts w:ascii="Arial" w:eastAsia="Times New Roman" w:hAnsi="Arial" w:cs="Arial"/>
          <w:b/>
          <w:bCs/>
          <w:color w:val="21749B"/>
          <w:kern w:val="36"/>
          <w:sz w:val="42"/>
          <w:szCs w:val="42"/>
          <w:lang w:eastAsia="uk-UA"/>
        </w:rPr>
        <w:t>ЗНО 2017</w:t>
      </w:r>
    </w:p>
    <w:p w:rsid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i/>
          <w:iCs/>
          <w:color w:val="FF0000"/>
          <w:sz w:val="20"/>
          <w:lang w:eastAsia="uk-UA"/>
        </w:rPr>
      </w:pPr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b/>
          <w:bCs/>
          <w:i/>
          <w:iCs/>
          <w:color w:val="FF0000"/>
          <w:sz w:val="20"/>
          <w:lang w:eastAsia="uk-UA"/>
        </w:rPr>
        <w:t>Процедурою реєстрації для участі в зовнішньому незалежному оцінюванні (далі – зовнішнє оцінювання) передбачено виконання описаних нижче чотирьох послідовних дій.</w:t>
      </w:r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1. Ознайомтесь із Правилами прийому 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bdr w:val="none" w:sz="0" w:space="0" w:color="auto" w:frame="1"/>
          <w:lang w:eastAsia="uk-UA"/>
        </w:rPr>
        <w:t>до обраного Вами вищого навчального закладу, де вказано перелік конкурсних предметів, із яких необхідно подати сертифікат зовнішнього незалежного оцінювання (далі – Сертифікат), </w:t>
      </w:r>
      <w:hyperlink r:id="rId5" w:history="1">
        <w:r w:rsidRPr="001379B8">
          <w:rPr>
            <w:rFonts w:ascii="Georgia" w:eastAsia="Times New Roman" w:hAnsi="Georgia" w:cs="Times New Roman"/>
            <w:color w:val="21749B"/>
            <w:sz w:val="20"/>
            <w:u w:val="single"/>
            <w:lang w:eastAsia="uk-UA"/>
          </w:rPr>
          <w:t>Порядком проведення зовнішнього незалежного оцінювання та моніторингу якості освіти, </w:t>
        </w:r>
      </w:hyperlink>
      <w:hyperlink r:id="rId6" w:history="1">
        <w:r w:rsidRPr="001379B8">
          <w:rPr>
            <w:rFonts w:ascii="Georgia" w:eastAsia="Times New Roman" w:hAnsi="Georgia" w:cs="Times New Roman"/>
            <w:color w:val="21749B"/>
            <w:sz w:val="20"/>
            <w:u w:val="single"/>
            <w:lang w:eastAsia="uk-UA"/>
          </w:rPr>
          <w:t>Порядком реєстрації осіб для участі в зовнішньому незалежному оцінюванні результатів навчання, здобутих на основі повної загальної середньої освіти.</w:t>
        </w:r>
      </w:hyperlink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 2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.</w:t>
      </w: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Здійсніть вибір навчальних предметів, із яких Ви бажаєте пройти зовнішнє незалежне оцінювання.</w:t>
      </w:r>
      <w:r w:rsidRPr="001379B8">
        <w:rPr>
          <w:rFonts w:ascii="Georgia" w:eastAsia="Times New Roman" w:hAnsi="Georgia" w:cs="Times New Roman"/>
          <w:b/>
          <w:bCs/>
          <w:i/>
          <w:iCs/>
          <w:color w:val="444444"/>
          <w:sz w:val="20"/>
          <w:lang w:eastAsia="uk-UA"/>
        </w:rPr>
        <w:t> </w:t>
      </w:r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Пам’ятайте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, що загальна кількість навчальних предметів, вибраних Вами для проходження зовнішнього оцінювання, не повинна перевищувати </w:t>
      </w: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чотирьох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.</w:t>
      </w:r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b/>
          <w:bCs/>
          <w:i/>
          <w:iCs/>
          <w:color w:val="FF0000"/>
          <w:sz w:val="20"/>
          <w:lang w:eastAsia="uk-UA"/>
        </w:rPr>
        <w:t>Увага!</w:t>
      </w:r>
      <w:r w:rsidRPr="001379B8">
        <w:rPr>
          <w:rFonts w:ascii="Georgia" w:eastAsia="Times New Roman" w:hAnsi="Georgia" w:cs="Times New Roman"/>
          <w:i/>
          <w:iCs/>
          <w:color w:val="FF0000"/>
          <w:sz w:val="20"/>
          <w:lang w:eastAsia="uk-UA"/>
        </w:rPr>
        <w:t> </w:t>
      </w:r>
      <w:r w:rsidRPr="001379B8">
        <w:rPr>
          <w:rFonts w:ascii="Georgia" w:eastAsia="Times New Roman" w:hAnsi="Georgia" w:cs="Times New Roman"/>
          <w:i/>
          <w:iCs/>
          <w:color w:val="444444"/>
          <w:sz w:val="20"/>
          <w:lang w:eastAsia="uk-UA"/>
        </w:rPr>
        <w:t>Для </w:t>
      </w:r>
      <w:r w:rsidRPr="001379B8">
        <w:rPr>
          <w:rFonts w:ascii="Georgia" w:eastAsia="Times New Roman" w:hAnsi="Georgia" w:cs="Times New Roman"/>
          <w:b/>
          <w:bCs/>
          <w:i/>
          <w:iCs/>
          <w:color w:val="444444"/>
          <w:sz w:val="20"/>
          <w:lang w:eastAsia="uk-UA"/>
        </w:rPr>
        <w:t>випускників старшої школи загальноосвітніх навчальних закладів 2017 року</w:t>
      </w:r>
      <w:r w:rsidRPr="001379B8">
        <w:rPr>
          <w:rFonts w:ascii="Georgia" w:eastAsia="Times New Roman" w:hAnsi="Georgia" w:cs="Times New Roman"/>
          <w:i/>
          <w:iCs/>
          <w:color w:val="444444"/>
          <w:sz w:val="20"/>
          <w:lang w:eastAsia="uk-UA"/>
        </w:rPr>
        <w:t> результати зовнішнього незалежного оцінювання з української мови і літератури (українська мова), математики або історії України зараховуються як оцінки за </w:t>
      </w:r>
      <w:r w:rsidRPr="001379B8">
        <w:rPr>
          <w:rFonts w:ascii="Georgia" w:eastAsia="Times New Roman" w:hAnsi="Georgia" w:cs="Times New Roman"/>
          <w:b/>
          <w:bCs/>
          <w:i/>
          <w:iCs/>
          <w:color w:val="444444"/>
          <w:sz w:val="20"/>
          <w:lang w:eastAsia="uk-UA"/>
        </w:rPr>
        <w:t>державну підсумкову атестацію</w:t>
      </w:r>
      <w:r w:rsidRPr="001379B8">
        <w:rPr>
          <w:rFonts w:ascii="Georgia" w:eastAsia="Times New Roman" w:hAnsi="Georgia" w:cs="Times New Roman"/>
          <w:i/>
          <w:iCs/>
          <w:color w:val="444444"/>
          <w:sz w:val="20"/>
          <w:lang w:eastAsia="uk-UA"/>
        </w:rPr>
        <w:t>.</w:t>
      </w:r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 3.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 </w:t>
      </w: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Підготуйте необхідні для реєстрації документи та матеріали:</w:t>
      </w:r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копію паспорта 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(сторінки з фотокарткою, прізвищем, ім’ям та по батькові). У разі відсутності паспорта окремі категорії осіб можуть подати інший </w:t>
      </w:r>
      <w:hyperlink r:id="rId7" w:history="1">
        <w:r w:rsidRPr="001379B8">
          <w:rPr>
            <w:rFonts w:ascii="Georgia" w:eastAsia="Times New Roman" w:hAnsi="Georgia" w:cs="Times New Roman"/>
            <w:color w:val="21749B"/>
            <w:sz w:val="20"/>
            <w:u w:val="single"/>
            <w:lang w:eastAsia="uk-UA"/>
          </w:rPr>
          <w:t>документ</w:t>
        </w:r>
      </w:hyperlink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;</w:t>
      </w:r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дві однакові фотокартки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 </w:t>
      </w: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для документів розміром 3 х 4 см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 із зображенням, що відповідає досягнутому віку (фотокартки мають бути виготовлені на білому або кольоровому фотопапері);</w:t>
      </w:r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копію документа про повну загальну середню освіту 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(випускники минулих років) або</w:t>
      </w:r>
      <w:r w:rsidRPr="001379B8">
        <w:rPr>
          <w:rFonts w:ascii="Georgia" w:eastAsia="Times New Roman" w:hAnsi="Georgia" w:cs="Times New Roman"/>
          <w:color w:val="444444"/>
          <w:sz w:val="20"/>
          <w:lang w:eastAsia="uk-UA"/>
        </w:rPr>
        <w:t> </w:t>
      </w:r>
      <w:hyperlink r:id="rId8" w:history="1">
        <w:r w:rsidRPr="001379B8">
          <w:rPr>
            <w:rFonts w:ascii="Georgia" w:eastAsia="Times New Roman" w:hAnsi="Georgia" w:cs="Times New Roman"/>
            <w:color w:val="21749B"/>
            <w:sz w:val="20"/>
            <w:u w:val="single"/>
            <w:lang w:eastAsia="uk-UA"/>
          </w:rPr>
          <w:t>довідку з місця навчання</w:t>
        </w:r>
      </w:hyperlink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, 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що підтверджує здобуття в січні – серпні 2016 року повної загальної середньої освіти</w:t>
      </w: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 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(учні (слухачі, студенти) професійно-технічних, вищих навчальних закладів);</w:t>
      </w:r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реєстраційну картку, </w:t>
      </w:r>
      <w:r w:rsidRPr="001379B8">
        <w:rPr>
          <w:rFonts w:ascii="Georgia" w:eastAsia="Times New Roman" w:hAnsi="Georgia" w:cs="Times New Roman"/>
          <w:i/>
          <w:iCs/>
          <w:color w:val="444444"/>
          <w:sz w:val="20"/>
          <w:lang w:eastAsia="uk-UA"/>
        </w:rPr>
        <w:t>яку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 </w:t>
      </w:r>
      <w:r w:rsidRPr="001379B8">
        <w:rPr>
          <w:rFonts w:ascii="Georgia" w:eastAsia="Times New Roman" w:hAnsi="Georgia" w:cs="Times New Roman"/>
          <w:i/>
          <w:iCs/>
          <w:color w:val="444444"/>
          <w:sz w:val="20"/>
          <w:lang w:eastAsia="uk-UA"/>
        </w:rPr>
        <w:t>можна сформувати самостійно </w:t>
      </w:r>
      <w:r w:rsidRPr="001379B8">
        <w:rPr>
          <w:rFonts w:ascii="Georgia" w:eastAsia="Times New Roman" w:hAnsi="Georgia" w:cs="Times New Roman"/>
          <w:b/>
          <w:bCs/>
          <w:i/>
          <w:iCs/>
          <w:color w:val="444444"/>
          <w:sz w:val="20"/>
          <w:lang w:eastAsia="uk-UA"/>
        </w:rPr>
        <w:t>(з 12.00 години 1 лютого)</w:t>
      </w:r>
      <w:r w:rsidRPr="001379B8">
        <w:rPr>
          <w:rFonts w:ascii="Georgia" w:eastAsia="Times New Roman" w:hAnsi="Georgia" w:cs="Times New Roman"/>
          <w:i/>
          <w:iCs/>
          <w:color w:val="444444"/>
          <w:sz w:val="20"/>
          <w:lang w:eastAsia="uk-UA"/>
        </w:rPr>
        <w:t xml:space="preserve">, скориставшись спеціальною програмою, розміщеною на </w:t>
      </w:r>
      <w:proofErr w:type="spellStart"/>
      <w:r w:rsidRPr="001379B8">
        <w:rPr>
          <w:rFonts w:ascii="Georgia" w:eastAsia="Times New Roman" w:hAnsi="Georgia" w:cs="Times New Roman"/>
          <w:i/>
          <w:iCs/>
          <w:color w:val="444444"/>
          <w:sz w:val="20"/>
          <w:lang w:eastAsia="uk-UA"/>
        </w:rPr>
        <w:t>веб-сайті</w:t>
      </w:r>
      <w:proofErr w:type="spellEnd"/>
      <w:r w:rsidRPr="001379B8">
        <w:rPr>
          <w:rFonts w:ascii="Georgia" w:eastAsia="Times New Roman" w:hAnsi="Georgia" w:cs="Times New Roman"/>
          <w:i/>
          <w:iCs/>
          <w:color w:val="444444"/>
          <w:sz w:val="20"/>
          <w:lang w:eastAsia="uk-UA"/>
        </w:rPr>
        <w:t xml:space="preserve"> Українського центру оцінювання якості освіти, або звернувшись за допомогою до працівника </w:t>
      </w:r>
      <w:hyperlink r:id="rId9" w:history="1">
        <w:r w:rsidRPr="001379B8">
          <w:rPr>
            <w:rFonts w:ascii="Georgia" w:eastAsia="Times New Roman" w:hAnsi="Georgia" w:cs="Times New Roman"/>
            <w:i/>
            <w:iCs/>
            <w:color w:val="21749B"/>
            <w:sz w:val="20"/>
            <w:u w:val="single"/>
            <w:lang w:eastAsia="uk-UA"/>
          </w:rPr>
          <w:t>пункту реєстрації</w:t>
        </w:r>
      </w:hyperlink>
      <w:r w:rsidRPr="001379B8">
        <w:rPr>
          <w:rFonts w:ascii="Georgia" w:eastAsia="Times New Roman" w:hAnsi="Georgia" w:cs="Times New Roman"/>
          <w:i/>
          <w:iCs/>
          <w:color w:val="444444"/>
          <w:sz w:val="20"/>
          <w:lang w:eastAsia="uk-UA"/>
        </w:rPr>
        <w:t>. Випускники загальноосвітніх навчальних закладів 2016 року можуть звернутися за допомогою до особи, відповідальної за реєстрацію в навчальному закладі, де навчаються.</w:t>
      </w:r>
    </w:p>
    <w:p w:rsidR="001379B8" w:rsidRPr="001379B8" w:rsidRDefault="001379B8" w:rsidP="001379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Окремі категорії осіб, крім вищезазначених документів, мають підготувати:</w:t>
      </w:r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оригінал висновку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 </w:t>
      </w: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про створення особливих (спеціальних) умов для проходження зовнішнього оцінювання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, виданого органом або закладом охорони здоров’я (у разі потреби надають особи з особливими освітніми потребами);</w:t>
      </w:r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копію свідоцтва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 про зміну імені, та/або свідоцтва про шлюб, та/або свідоцтва про розірвання шлюбу (особи, у документах яких є розбіжності в персональних даних);</w:t>
      </w:r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копію нотаріально засвідченого перекладу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 українською мовою документів, наданих для реєстрації (особи, документи яких оформлені іноземною мовою).</w:t>
      </w:r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b/>
          <w:bCs/>
          <w:color w:val="FF0000"/>
          <w:sz w:val="20"/>
          <w:lang w:eastAsia="uk-UA"/>
        </w:rPr>
        <w:lastRenderedPageBreak/>
        <w:t>Увага!</w:t>
      </w:r>
      <w:r w:rsidRPr="001379B8">
        <w:rPr>
          <w:rFonts w:ascii="Georgia" w:eastAsia="Times New Roman" w:hAnsi="Georgia" w:cs="Times New Roman"/>
          <w:color w:val="FF0000"/>
          <w:sz w:val="20"/>
          <w:szCs w:val="20"/>
          <w:bdr w:val="none" w:sz="0" w:space="0" w:color="auto" w:frame="1"/>
          <w:lang w:eastAsia="uk-UA"/>
        </w:rPr>
        <w:t> </w:t>
      </w:r>
      <w:r w:rsidRPr="001379B8">
        <w:rPr>
          <w:rFonts w:ascii="Georgia" w:eastAsia="Times New Roman" w:hAnsi="Georgia" w:cs="Times New Roman"/>
          <w:i/>
          <w:iCs/>
          <w:color w:val="444444"/>
          <w:sz w:val="20"/>
          <w:lang w:eastAsia="uk-UA"/>
        </w:rPr>
        <w:t>На копіях документів повинен бути напис «Згідно з оригіналом» (без лапок), а також особистий підпис особи, яка реєструється, її ініціали та прізвище, дата засвідчення копії.</w:t>
      </w:r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 xml:space="preserve">4. Сформуйте комплект реєстраційних документів та </w:t>
      </w:r>
      <w:proofErr w:type="spellStart"/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подайте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bdr w:val="none" w:sz="0" w:space="0" w:color="auto" w:frame="1"/>
          <w:lang w:eastAsia="uk-UA"/>
        </w:rPr>
        <w:t>його</w:t>
      </w:r>
      <w:proofErr w:type="spellEnd"/>
      <w:r w:rsidRPr="001379B8">
        <w:rPr>
          <w:rFonts w:ascii="Georgia" w:eastAsia="Times New Roman" w:hAnsi="Georgia" w:cs="Times New Roman"/>
          <w:color w:val="444444"/>
          <w:sz w:val="20"/>
          <w:szCs w:val="20"/>
          <w:bdr w:val="none" w:sz="0" w:space="0" w:color="auto" w:frame="1"/>
          <w:lang w:eastAsia="uk-UA"/>
        </w:rPr>
        <w:t xml:space="preserve"> до навчального закладу, в якому навчаєтесь (випускники загальноосвітніх навчальних закладів поточного навчального року), </w:t>
      </w:r>
      <w:proofErr w:type="spellStart"/>
      <w:r w:rsidRPr="001379B8">
        <w:rPr>
          <w:rFonts w:ascii="Georgia" w:eastAsia="Times New Roman" w:hAnsi="Georgia" w:cs="Times New Roman"/>
          <w:color w:val="444444"/>
          <w:sz w:val="20"/>
          <w:szCs w:val="20"/>
          <w:bdr w:val="none" w:sz="0" w:space="0" w:color="auto" w:frame="1"/>
          <w:lang w:eastAsia="uk-UA"/>
        </w:rPr>
        <w:t>або</w:t>
      </w: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надішліть</w:t>
      </w:r>
      <w:proofErr w:type="spellEnd"/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 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bdr w:val="none" w:sz="0" w:space="0" w:color="auto" w:frame="1"/>
          <w:lang w:eastAsia="uk-UA"/>
        </w:rPr>
        <w:t>до</w:t>
      </w: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 4 березня 2017 року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bdr w:val="none" w:sz="0" w:space="0" w:color="auto" w:frame="1"/>
          <w:lang w:eastAsia="uk-UA"/>
        </w:rPr>
        <w:t> на адресу регіонального центру оцінювання якості освіти (далі – регіональний центр), зазначену в контрольно-інформаційному листі (випускники минулих років, учні (слухачі, студенти) професійно-технічних, вищих навчальних закладів).</w:t>
      </w:r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Дата подання реєстраційних документів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 визначається за </w:t>
      </w: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відтиском штемпеля на поштовому конверті.</w:t>
      </w:r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i/>
          <w:iCs/>
          <w:color w:val="444444"/>
          <w:sz w:val="20"/>
          <w:lang w:eastAsia="uk-UA"/>
        </w:rPr>
        <w:t xml:space="preserve">Випускники минулих років, учні (слухачі, студенти) професійно-технічних, вищих навчальних закладів із числа осіб з неконтрольованих територій, які не мають можливості відправити документи поштою, повинні в установлений строк надіслати </w:t>
      </w:r>
      <w:proofErr w:type="spellStart"/>
      <w:r w:rsidRPr="001379B8">
        <w:rPr>
          <w:rFonts w:ascii="Georgia" w:eastAsia="Times New Roman" w:hAnsi="Georgia" w:cs="Times New Roman"/>
          <w:i/>
          <w:iCs/>
          <w:color w:val="444444"/>
          <w:sz w:val="20"/>
          <w:lang w:eastAsia="uk-UA"/>
        </w:rPr>
        <w:t>скан-копії</w:t>
      </w:r>
      <w:proofErr w:type="spellEnd"/>
      <w:r w:rsidRPr="001379B8">
        <w:rPr>
          <w:rFonts w:ascii="Georgia" w:eastAsia="Times New Roman" w:hAnsi="Georgia" w:cs="Times New Roman"/>
          <w:i/>
          <w:iCs/>
          <w:color w:val="444444"/>
          <w:sz w:val="20"/>
          <w:lang w:eastAsia="uk-UA"/>
        </w:rPr>
        <w:t xml:space="preserve"> фотокартки та реєстраційних документів на електронну адресу, зазначену в контрольно-інформаційному листі.</w:t>
      </w:r>
    </w:p>
    <w:p w:rsidR="001379B8" w:rsidRPr="001379B8" w:rsidRDefault="001379B8" w:rsidP="001379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Підтвердженням факту реєстрації для участі в зовнішньому оцінюванні є Сертифікат, який Вам буде надіслано в індивідуальному конверті разом із реєстраційним повідомленням учасника зовнішнього незалежного оцінювання та інформаційним бюлетенем «Зовнішнє незалежне оцінювання. 2016 рік».</w:t>
      </w:r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b/>
          <w:bCs/>
          <w:i/>
          <w:iCs/>
          <w:color w:val="FF0000"/>
          <w:sz w:val="20"/>
          <w:lang w:eastAsia="uk-UA"/>
        </w:rPr>
        <w:t>Увага!</w:t>
      </w:r>
      <w:r w:rsidRPr="001379B8">
        <w:rPr>
          <w:rFonts w:ascii="Georgia" w:eastAsia="Times New Roman" w:hAnsi="Georgia" w:cs="Times New Roman"/>
          <w:color w:val="FF0000"/>
          <w:sz w:val="20"/>
          <w:szCs w:val="20"/>
          <w:bdr w:val="none" w:sz="0" w:space="0" w:color="auto" w:frame="1"/>
          <w:lang w:eastAsia="uk-UA"/>
        </w:rPr>
        <w:t> 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Випускникам загальноосвітніх навчальних закладів 2017 року індивідуальні конверти надсилаються до закладу, де вони навчаються, випускникам минулих років та учням (слухачам, студентам) професійно-технічних, вищих навчальних закладів – за адресою, зазначеною в реєстраційній картці.</w:t>
      </w:r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i/>
          <w:iCs/>
          <w:color w:val="444444"/>
          <w:sz w:val="20"/>
          <w:lang w:eastAsia="uk-UA"/>
        </w:rPr>
        <w:t>Повідомлення про результати реєстрації осіб, які не вказали адресу в Україні, за якою їм може бути надіслана офіційна кореспонденція, а також про спосіб отримання оригіналів документів, надсилається на електронну адресу, зазначену під час реєстрації.</w:t>
      </w:r>
    </w:p>
    <w:p w:rsidR="001379B8" w:rsidRPr="001379B8" w:rsidRDefault="001379B8" w:rsidP="001379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Особи, які виявили бажання пройти зовнішнє оцінювання, але через поважні причини не можуть зареєструватися в установленому порядку, повинні в межах часу, відведеного для реєстрації, особисто звернутися до відповідного регіонального центру.</w:t>
      </w:r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b/>
          <w:bCs/>
          <w:color w:val="FF0000"/>
          <w:sz w:val="20"/>
          <w:lang w:eastAsia="uk-UA"/>
        </w:rPr>
        <w:t>Увага!</w:t>
      </w:r>
      <w:r w:rsidRPr="001379B8">
        <w:rPr>
          <w:rFonts w:ascii="Georgia" w:eastAsia="Times New Roman" w:hAnsi="Georgia" w:cs="Times New Roman"/>
          <w:color w:val="FF0000"/>
          <w:sz w:val="20"/>
          <w:szCs w:val="20"/>
          <w:bdr w:val="none" w:sz="0" w:space="0" w:color="auto" w:frame="1"/>
          <w:lang w:eastAsia="uk-UA"/>
        </w:rPr>
        <w:t> </w:t>
      </w:r>
      <w:r w:rsidRPr="001379B8">
        <w:rPr>
          <w:rFonts w:ascii="Georgia" w:eastAsia="Times New Roman" w:hAnsi="Georgia" w:cs="Times New Roman"/>
          <w:i/>
          <w:iCs/>
          <w:color w:val="444444"/>
          <w:sz w:val="20"/>
          <w:lang w:eastAsia="uk-UA"/>
        </w:rPr>
        <w:t>Вам може бути відмовлено в реєстрації для участі в зовнішньому оцінюванні, якщо:</w:t>
      </w:r>
    </w:p>
    <w:p w:rsidR="001379B8" w:rsidRPr="001379B8" w:rsidRDefault="001379B8" w:rsidP="001379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– не надасте документи, що підтверджують достовірність інформації, зазначеної в реєстраційній картці;</w:t>
      </w:r>
    </w:p>
    <w:p w:rsidR="001379B8" w:rsidRPr="001379B8" w:rsidRDefault="001379B8" w:rsidP="001379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– відповідно до вимог законодавства не маєте права на реєстрацію для участі в зовнішньому незалежному оцінюванні;</w:t>
      </w:r>
    </w:p>
    <w:p w:rsidR="001379B8" w:rsidRPr="001379B8" w:rsidRDefault="001379B8" w:rsidP="001379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– надасте недостовірну інформацію;</w:t>
      </w:r>
    </w:p>
    <w:p w:rsidR="001379B8" w:rsidRPr="001379B8" w:rsidRDefault="001379B8" w:rsidP="001379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– надішлете реєстраційні документи після завершення встановленого строку реєстрації (перереєстрації);</w:t>
      </w:r>
    </w:p>
    <w:p w:rsidR="001379B8" w:rsidRPr="001379B8" w:rsidRDefault="001379B8" w:rsidP="001379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– неналежним чином оформите документи, необхідні для реєстрації;</w:t>
      </w:r>
    </w:p>
    <w:p w:rsidR="001379B8" w:rsidRPr="001379B8" w:rsidRDefault="001379B8" w:rsidP="001379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lastRenderedPageBreak/>
        <w:t>– неможливо створити особливі (спеціальні) умови для проходження зовнішнього незалежного оцінювання відповідно до висновку, виданого закладом або органом охорони здоров’я.</w:t>
      </w:r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Особа, якій відмовлено в реєстрації, усунувши причини, що стали підставою для прийняття такого рішення, </w:t>
      </w: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не пізніше 18 березня 2017 року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 може надіслати до регіонального центру новий комплект реєстраційних документів.</w:t>
      </w:r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Випускники загальноосвітніх навчальних закладів 2017 року подають реєстраційні документи для перереєстрації до закладу, де навчаються. Випускники минулих років, учні (слухачі, студенти) професійно-технічних, вищих навчальних закладів надсилають документи для перереєстрації на адресу регіонального центру, зазначену в контрольно-інформаційному листі</w:t>
      </w: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.</w:t>
      </w:r>
    </w:p>
    <w:p w:rsidR="001379B8" w:rsidRPr="001379B8" w:rsidRDefault="001379B8" w:rsidP="001379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У разі виникнення потреби внести зміни до персональних даних, переліку навчальних предметів тощо, здійсніть перереєстрацію. Для цього потрібно:</w:t>
      </w:r>
    </w:p>
    <w:p w:rsidR="001379B8" w:rsidRPr="001379B8" w:rsidRDefault="001379B8" w:rsidP="001379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– внести зміни до реєстраційної карти, розміщеної на інформаційній сторінці, роздрукувати реєстраційну картку та контрольно-інформаційний лист;</w:t>
      </w:r>
    </w:p>
    <w:p w:rsidR="001379B8" w:rsidRPr="001379B8" w:rsidRDefault="001379B8" w:rsidP="001379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– оформити реєстраційну картку;</w:t>
      </w:r>
    </w:p>
    <w:p w:rsidR="001379B8" w:rsidRPr="001379B8" w:rsidRDefault="001379B8" w:rsidP="001379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– сформувати комплект документів, що має містити:</w:t>
      </w:r>
    </w:p>
    <w:p w:rsidR="001379B8" w:rsidRPr="001379B8" w:rsidRDefault="001379B8" w:rsidP="001379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– реєстраційну картку, сформовану під час перереєстрації;</w:t>
      </w:r>
    </w:p>
    <w:p w:rsidR="001379B8" w:rsidRPr="001379B8" w:rsidRDefault="001379B8" w:rsidP="001379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– отриманий раніше Сертифікат, що анулюється (крім осіб, які відправляли документи електронною поштою);</w:t>
      </w:r>
    </w:p>
    <w:p w:rsidR="001379B8" w:rsidRPr="001379B8" w:rsidRDefault="001379B8" w:rsidP="001379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– документ, що підтверджує зміни персональних даних або відомостей про місце навчання (у разі внесення таких змін);</w:t>
      </w:r>
    </w:p>
    <w:p w:rsidR="001379B8" w:rsidRPr="001379B8" w:rsidRDefault="001379B8" w:rsidP="001379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– оригінал висновку про створення особливих (спеціальних) умов для проходження зовнішнього оцінювання, виданого органом або закладом охорони здоров’я (у разі необхідності внесення змін до переліку особливих умов).</w:t>
      </w:r>
    </w:p>
    <w:p w:rsidR="001379B8" w:rsidRPr="001379B8" w:rsidRDefault="001379B8" w:rsidP="001379B8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111111"/>
          <w:sz w:val="29"/>
          <w:szCs w:val="29"/>
          <w:lang w:eastAsia="uk-UA"/>
        </w:rPr>
      </w:pPr>
      <w:r w:rsidRPr="001379B8">
        <w:rPr>
          <w:rFonts w:ascii="Arial" w:eastAsia="Times New Roman" w:hAnsi="Arial" w:cs="Arial"/>
          <w:b/>
          <w:bCs/>
          <w:color w:val="0000FF"/>
          <w:sz w:val="29"/>
          <w:lang w:eastAsia="uk-UA"/>
        </w:rPr>
        <w:t>Реєстрація осіб для участі в додатковій сесії зовнішнього оцінювання</w:t>
      </w:r>
    </w:p>
    <w:p w:rsidR="001379B8" w:rsidRPr="001379B8" w:rsidRDefault="001379B8" w:rsidP="001379B8">
      <w:pPr>
        <w:numPr>
          <w:ilvl w:val="0"/>
          <w:numId w:val="1"/>
        </w:numPr>
        <w:spacing w:after="0" w:line="360" w:lineRule="atLeast"/>
        <w:ind w:left="450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 xml:space="preserve">Окремі категорії осіб, які не мають можливості пройти зовнішнє оцінювання під час основної сесії, можуть у межах часу, відведеного на реєстрацію (перереєстрацію), зареєструватися для участі </w:t>
      </w:r>
      <w:proofErr w:type="spellStart"/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в</w:t>
      </w: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додатковій</w:t>
      </w:r>
      <w:proofErr w:type="spellEnd"/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 xml:space="preserve"> </w:t>
      </w:r>
      <w:proofErr w:type="spellStart"/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сесії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зовнішнього</w:t>
      </w:r>
      <w:proofErr w:type="spellEnd"/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 xml:space="preserve"> оцінювання.</w:t>
      </w:r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Для цього разом із реєстраційними документами такі особи мають також подати </w:t>
      </w:r>
      <w:proofErr w:type="spellStart"/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заяву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щодо</w:t>
      </w:r>
      <w:proofErr w:type="spellEnd"/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 xml:space="preserve"> надання можливості пройти зовнішнє оцінювання з певного(</w:t>
      </w:r>
      <w:proofErr w:type="spellStart"/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их</w:t>
      </w:r>
      <w:proofErr w:type="spellEnd"/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) навчального(</w:t>
      </w:r>
      <w:proofErr w:type="spellStart"/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их</w:t>
      </w:r>
      <w:proofErr w:type="spellEnd"/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) предмета(</w:t>
      </w:r>
      <w:proofErr w:type="spellStart"/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ів</w:t>
      </w:r>
      <w:proofErr w:type="spellEnd"/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) під час додаткової сесії, у якій має бути вказана причина, що унеможливлює участь в основній сесії, та відповідний</w:t>
      </w: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 </w:t>
      </w:r>
      <w:hyperlink r:id="rId10" w:history="1">
        <w:r w:rsidRPr="001379B8">
          <w:rPr>
            <w:rFonts w:ascii="Georgia" w:eastAsia="Times New Roman" w:hAnsi="Georgia" w:cs="Times New Roman"/>
            <w:b/>
            <w:bCs/>
            <w:color w:val="21749B"/>
            <w:sz w:val="20"/>
            <w:u w:val="single"/>
            <w:lang w:eastAsia="uk-UA"/>
          </w:rPr>
          <w:t>підтверджуючий документ.</w:t>
        </w:r>
      </w:hyperlink>
    </w:p>
    <w:p w:rsidR="001379B8" w:rsidRPr="001379B8" w:rsidRDefault="001379B8" w:rsidP="001379B8">
      <w:pPr>
        <w:numPr>
          <w:ilvl w:val="0"/>
          <w:numId w:val="2"/>
        </w:numPr>
        <w:spacing w:after="0" w:line="360" w:lineRule="atLeast"/>
        <w:ind w:left="450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lastRenderedPageBreak/>
        <w:t xml:space="preserve">Учасники антитерористичної операції, особи, які проживають на тимчасово окупованій території або в населених пунктах, зазначених у Переліку населених пунктів, на території яких органи державної влади тимчасово не здійснюють свої повноваження, Переліку населених пунктів, що розташовані на лінії зіткнення, та які не мали змоги здійснити реєстрацію в основний період, можуть зареєструватися </w:t>
      </w:r>
      <w:proofErr w:type="spellStart"/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в</w:t>
      </w: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додатковий</w:t>
      </w:r>
      <w:proofErr w:type="spellEnd"/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 xml:space="preserve"> період(19 березня – 20 травня 2016 року). </w:t>
      </w:r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Такі особи разом із реєстраційними документами мають також подати </w:t>
      </w:r>
      <w:r w:rsidRPr="001379B8">
        <w:rPr>
          <w:rFonts w:ascii="Georgia" w:eastAsia="Times New Roman" w:hAnsi="Georgia" w:cs="Times New Roman"/>
          <w:b/>
          <w:bCs/>
          <w:color w:val="444444"/>
          <w:sz w:val="20"/>
          <w:lang w:eastAsia="uk-UA"/>
        </w:rPr>
        <w:t>заяву</w:t>
      </w: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 щодо надання можливості пройти зовнішнє оцінювання під час додаткової сесії та відповідний</w:t>
      </w:r>
      <w:r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 xml:space="preserve"> </w:t>
      </w:r>
      <w:hyperlink r:id="rId11" w:history="1">
        <w:r w:rsidRPr="001379B8">
          <w:rPr>
            <w:rFonts w:ascii="Georgia" w:eastAsia="Times New Roman" w:hAnsi="Georgia" w:cs="Times New Roman"/>
            <w:b/>
            <w:bCs/>
            <w:color w:val="21749B"/>
            <w:sz w:val="20"/>
            <w:u w:val="single"/>
            <w:lang w:eastAsia="uk-UA"/>
          </w:rPr>
          <w:t>підтверджуючий</w:t>
        </w:r>
        <w:r w:rsidRPr="001379B8">
          <w:rPr>
            <w:rFonts w:ascii="Georgia" w:eastAsia="Times New Roman" w:hAnsi="Georgia" w:cs="Times New Roman"/>
            <w:color w:val="21749B"/>
            <w:sz w:val="20"/>
            <w:u w:val="single"/>
            <w:lang w:eastAsia="uk-UA"/>
          </w:rPr>
          <w:t> </w:t>
        </w:r>
        <w:r w:rsidRPr="001379B8">
          <w:rPr>
            <w:rFonts w:ascii="Georgia" w:eastAsia="Times New Roman" w:hAnsi="Georgia" w:cs="Times New Roman"/>
            <w:b/>
            <w:bCs/>
            <w:color w:val="21749B"/>
            <w:sz w:val="20"/>
            <w:u w:val="single"/>
            <w:lang w:eastAsia="uk-UA"/>
          </w:rPr>
          <w:t>документ</w:t>
        </w:r>
      </w:hyperlink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.</w:t>
      </w:r>
    </w:p>
    <w:p w:rsidR="001379B8" w:rsidRPr="001379B8" w:rsidRDefault="001379B8" w:rsidP="001379B8">
      <w:pPr>
        <w:numPr>
          <w:ilvl w:val="0"/>
          <w:numId w:val="3"/>
        </w:numPr>
        <w:spacing w:after="0" w:line="360" w:lineRule="atLeast"/>
        <w:ind w:left="450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  <w:t>Реєстрація осіб, які за рішенням судів перебувають в установах пенітенціарної системи України, здійснюється відповідно до угоди, укладеної між Українським центром оцінювання якості освіти та Державною пенітенціарною службою України.</w:t>
      </w:r>
    </w:p>
    <w:p w:rsidR="001379B8" w:rsidRPr="001379B8" w:rsidRDefault="001379B8" w:rsidP="001379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uk-UA"/>
        </w:rPr>
      </w:pPr>
      <w:r w:rsidRPr="001379B8">
        <w:rPr>
          <w:rFonts w:ascii="Georgia" w:eastAsia="Times New Roman" w:hAnsi="Georgia" w:cs="Times New Roman"/>
          <w:b/>
          <w:bCs/>
          <w:i/>
          <w:iCs/>
          <w:color w:val="444444"/>
          <w:sz w:val="20"/>
          <w:lang w:eastAsia="uk-UA"/>
        </w:rPr>
        <w:t>Не відкладайте реєстрацію на останні дні. </w:t>
      </w:r>
    </w:p>
    <w:p w:rsidR="001379B8" w:rsidRPr="001379B8" w:rsidRDefault="001379B8" w:rsidP="001379B8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111111"/>
          <w:sz w:val="29"/>
          <w:szCs w:val="29"/>
          <w:lang w:eastAsia="uk-UA"/>
        </w:rPr>
      </w:pPr>
      <w:r w:rsidRPr="001379B8">
        <w:rPr>
          <w:rFonts w:ascii="Arial" w:eastAsia="Times New Roman" w:hAnsi="Arial" w:cs="Arial"/>
          <w:b/>
          <w:bCs/>
          <w:color w:val="0000FF"/>
          <w:sz w:val="29"/>
          <w:lang w:eastAsia="uk-UA"/>
        </w:rPr>
        <w:t>Бажаємо успіхів!</w:t>
      </w:r>
    </w:p>
    <w:p w:rsidR="00A624B5" w:rsidRDefault="001379B8">
      <w:r>
        <w:t xml:space="preserve"> </w:t>
      </w:r>
    </w:p>
    <w:sectPr w:rsidR="00A624B5" w:rsidSect="00A624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439"/>
    <w:multiLevelType w:val="multilevel"/>
    <w:tmpl w:val="67C44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E7BA8"/>
    <w:multiLevelType w:val="multilevel"/>
    <w:tmpl w:val="737CE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11B42"/>
    <w:multiLevelType w:val="multilevel"/>
    <w:tmpl w:val="9C60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9B8"/>
    <w:rsid w:val="001379B8"/>
    <w:rsid w:val="00A6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B5"/>
  </w:style>
  <w:style w:type="paragraph" w:styleId="1">
    <w:name w:val="heading 1"/>
    <w:basedOn w:val="a"/>
    <w:link w:val="10"/>
    <w:uiPriority w:val="9"/>
    <w:qFormat/>
    <w:rsid w:val="00137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379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9B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379B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1379B8"/>
    <w:rPr>
      <w:b/>
      <w:bCs/>
    </w:rPr>
  </w:style>
  <w:style w:type="character" w:styleId="a4">
    <w:name w:val="Hyperlink"/>
    <w:basedOn w:val="a0"/>
    <w:uiPriority w:val="99"/>
    <w:semiHidden/>
    <w:unhideWhenUsed/>
    <w:rsid w:val="001379B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3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1379B8"/>
    <w:rPr>
      <w:i/>
      <w:iCs/>
    </w:rPr>
  </w:style>
  <w:style w:type="character" w:customStyle="1" w:styleId="apple-converted-space">
    <w:name w:val="apple-converted-space"/>
    <w:basedOn w:val="a0"/>
    <w:rsid w:val="00137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portal.gov.ua/files/other/Dovidka.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stportal.gov.ua/files/Dovidka.z.f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stportal.gov.ua/files/normdoc/nakaz_1278.pdf" TargetMode="External"/><Relationship Id="rId11" Type="http://schemas.openxmlformats.org/officeDocument/2006/relationships/hyperlink" Target="http://testportal.gov.ua/files/other/Doc.2.pdf" TargetMode="External"/><Relationship Id="rId5" Type="http://schemas.openxmlformats.org/officeDocument/2006/relationships/hyperlink" Target="http://testportal.gov.ua/files/normdoc/postanova_533.pdf" TargetMode="External"/><Relationship Id="rId10" Type="http://schemas.openxmlformats.org/officeDocument/2006/relationships/hyperlink" Target="http://testportal.gov.ua/files/other/Doc.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stportal.gov.ua/files/other/Punktu_2016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5773</Words>
  <Characters>3292</Characters>
  <Application>Microsoft Office Word</Application>
  <DocSecurity>0</DocSecurity>
  <Lines>27</Lines>
  <Paragraphs>18</Paragraphs>
  <ScaleCrop>false</ScaleCrop>
  <Company>Reanimator Extreme Edition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2016-10-28T11:10:00Z</dcterms:created>
  <dcterms:modified xsi:type="dcterms:W3CDTF">2016-10-28T11:11:00Z</dcterms:modified>
</cp:coreProperties>
</file>